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1D61E" w14:textId="77777777" w:rsidR="00705FC2" w:rsidRPr="00705FC2" w:rsidRDefault="006E1B9A" w:rsidP="006E1B9A">
      <w:pPr>
        <w:spacing w:beforeLines="50" w:before="156" w:line="360" w:lineRule="auto"/>
        <w:rPr>
          <w:b/>
          <w:bCs/>
          <w:sz w:val="24"/>
          <w:szCs w:val="28"/>
        </w:rPr>
      </w:pPr>
      <w:r w:rsidRPr="00705FC2">
        <w:rPr>
          <w:rFonts w:hint="eastAsia"/>
          <w:b/>
          <w:bCs/>
          <w:sz w:val="24"/>
          <w:szCs w:val="28"/>
        </w:rPr>
        <w:t>1、</w:t>
      </w:r>
      <w:r w:rsidR="00705FC2" w:rsidRPr="00705FC2">
        <w:rPr>
          <w:rFonts w:hint="eastAsia"/>
          <w:b/>
          <w:bCs/>
          <w:sz w:val="24"/>
          <w:szCs w:val="28"/>
        </w:rPr>
        <w:t>登录注册</w:t>
      </w:r>
    </w:p>
    <w:p w14:paraId="43469AE9" w14:textId="77777777" w:rsidR="00EC7929" w:rsidRDefault="00EC7929" w:rsidP="00EC7929">
      <w:pPr>
        <w:spacing w:beforeLines="50" w:before="156" w:line="360" w:lineRule="auto"/>
      </w:pPr>
      <w:r>
        <w:rPr>
          <w:rFonts w:hint="eastAsia"/>
        </w:rPr>
        <w:t>（1）</w:t>
      </w:r>
      <w:r w:rsidR="006E1B9A">
        <w:rPr>
          <w:rFonts w:hint="eastAsia"/>
        </w:rPr>
        <w:t>在浏览器地址栏输入（credit.hbsia.org），进入“湖北省软件和信息服务业企业信用平台”</w:t>
      </w:r>
      <w:r>
        <w:rPr>
          <w:rFonts w:hint="eastAsia"/>
        </w:rPr>
        <w:t>；</w:t>
      </w:r>
    </w:p>
    <w:p w14:paraId="1CC9EA6F" w14:textId="23EE4530" w:rsidR="006E1B9A" w:rsidRDefault="00EC7929" w:rsidP="00EC7929">
      <w:pPr>
        <w:spacing w:beforeLines="50" w:before="156" w:line="360" w:lineRule="auto"/>
      </w:pPr>
      <w:r>
        <w:rPr>
          <w:rFonts w:hint="eastAsia"/>
        </w:rPr>
        <w:t>（2）</w:t>
      </w:r>
      <w:r w:rsidR="006E1B9A">
        <w:rPr>
          <w:rFonts w:hint="eastAsia"/>
        </w:rPr>
        <w:t>点击“信用评价申报入口”或右上角“登录”入口，进行企业账号登录</w:t>
      </w:r>
      <w:r>
        <w:rPr>
          <w:rFonts w:hint="eastAsia"/>
        </w:rPr>
        <w:t>。</w:t>
      </w:r>
    </w:p>
    <w:p w14:paraId="4D5CD5D5" w14:textId="77777777" w:rsidR="00EC7929" w:rsidRDefault="00EC7929" w:rsidP="00EC7929">
      <w:pPr>
        <w:spacing w:beforeLines="50" w:before="156" w:line="360" w:lineRule="auto"/>
      </w:pPr>
      <w:r>
        <w:rPr>
          <w:rFonts w:hint="eastAsia"/>
        </w:rPr>
        <w:t>（3）新申报企业需先注册账号，再进行登录；</w:t>
      </w:r>
    </w:p>
    <w:p w14:paraId="1DA2F23E" w14:textId="77777777" w:rsidR="00EC7929" w:rsidRDefault="00EC7929" w:rsidP="00EC7929">
      <w:pPr>
        <w:spacing w:beforeLines="50" w:before="156" w:line="360" w:lineRule="auto"/>
      </w:pPr>
      <w:r>
        <w:rPr>
          <w:rFonts w:hint="eastAsia"/>
        </w:rPr>
        <w:t>（4）公司名称处请填写公司全称；</w:t>
      </w:r>
    </w:p>
    <w:p w14:paraId="035DB62D" w14:textId="2BE7E74A" w:rsidR="00EC7929" w:rsidRPr="00EC7929" w:rsidRDefault="00EC7929" w:rsidP="00EC7929">
      <w:pPr>
        <w:spacing w:beforeLines="50" w:before="156" w:line="360" w:lineRule="auto"/>
      </w:pPr>
      <w:r>
        <w:rPr>
          <w:rFonts w:hint="eastAsia"/>
        </w:rPr>
        <w:t>（5）如注册时系统提示“提交失败”，则贵</w:t>
      </w:r>
      <w:proofErr w:type="gramStart"/>
      <w:r>
        <w:rPr>
          <w:rFonts w:hint="eastAsia"/>
        </w:rPr>
        <w:t>司可能</w:t>
      </w:r>
      <w:proofErr w:type="gramEnd"/>
      <w:r>
        <w:rPr>
          <w:rFonts w:hint="eastAsia"/>
        </w:rPr>
        <w:t>已注册，请联系</w:t>
      </w:r>
      <w:bookmarkStart w:id="0" w:name="_Hlk61255572"/>
      <w:r w:rsidRPr="003F7711">
        <w:rPr>
          <w:rFonts w:hint="eastAsia"/>
        </w:rPr>
        <w:t>湖北省软件行业协会信用评价工作委员会</w:t>
      </w:r>
      <w:bookmarkEnd w:id="0"/>
      <w:r w:rsidRPr="003F7711">
        <w:rPr>
          <w:rFonts w:hint="eastAsia"/>
        </w:rPr>
        <w:t xml:space="preserve">  易倩如、徐芳</w:t>
      </w:r>
      <w:r>
        <w:rPr>
          <w:rFonts w:hint="eastAsia"/>
        </w:rPr>
        <w:t xml:space="preserve"> </w:t>
      </w:r>
      <w:r>
        <w:t xml:space="preserve"> </w:t>
      </w:r>
      <w:r>
        <w:rPr>
          <w:rFonts w:hint="eastAsia"/>
        </w:rPr>
        <w:t>0</w:t>
      </w:r>
      <w:r>
        <w:t>27-88915419</w:t>
      </w:r>
      <w:r>
        <w:rPr>
          <w:rFonts w:hint="eastAsia"/>
        </w:rPr>
        <w:t>。</w:t>
      </w:r>
    </w:p>
    <w:p w14:paraId="1383D587" w14:textId="43A366D2" w:rsidR="00EC7929" w:rsidRDefault="00EC7929" w:rsidP="00EC7929">
      <w:pPr>
        <w:spacing w:beforeLines="50" w:before="156" w:line="360" w:lineRule="auto"/>
        <w:jc w:val="center"/>
      </w:pPr>
      <w:r>
        <w:rPr>
          <w:noProof/>
        </w:rPr>
        <w:lastRenderedPageBreak/>
        <w:drawing>
          <wp:inline distT="0" distB="0" distL="0" distR="0" wp14:anchorId="6EAC6AC4" wp14:editId="3638A484">
            <wp:extent cx="8876550" cy="6930462"/>
            <wp:effectExtent l="152400" t="152400" r="363220" b="3657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897229" cy="6946608"/>
                    </a:xfrm>
                    <a:prstGeom prst="rect">
                      <a:avLst/>
                    </a:prstGeom>
                    <a:ln>
                      <a:noFill/>
                    </a:ln>
                    <a:effectLst>
                      <a:outerShdw blurRad="292100" dist="139700" dir="2700000" algn="tl" rotWithShape="0">
                        <a:srgbClr val="333333">
                          <a:alpha val="65000"/>
                        </a:srgbClr>
                      </a:outerShdw>
                    </a:effectLst>
                  </pic:spPr>
                </pic:pic>
              </a:graphicData>
            </a:graphic>
          </wp:inline>
        </w:drawing>
      </w:r>
    </w:p>
    <w:p w14:paraId="030F19F4" w14:textId="7EC64C6C" w:rsidR="00705FC2" w:rsidRPr="00705FC2" w:rsidRDefault="00705FC2" w:rsidP="006E1B9A">
      <w:pPr>
        <w:spacing w:beforeLines="50" w:before="156" w:line="360" w:lineRule="auto"/>
        <w:rPr>
          <w:b/>
          <w:bCs/>
          <w:sz w:val="24"/>
          <w:szCs w:val="28"/>
        </w:rPr>
      </w:pPr>
      <w:r w:rsidRPr="00705FC2">
        <w:rPr>
          <w:rFonts w:hint="eastAsia"/>
          <w:b/>
          <w:bCs/>
          <w:sz w:val="24"/>
          <w:szCs w:val="28"/>
        </w:rPr>
        <w:lastRenderedPageBreak/>
        <w:t>2、</w:t>
      </w:r>
      <w:r>
        <w:rPr>
          <w:rFonts w:hint="eastAsia"/>
          <w:b/>
          <w:bCs/>
          <w:sz w:val="24"/>
          <w:szCs w:val="28"/>
        </w:rPr>
        <w:t>信用评价申请</w:t>
      </w:r>
    </w:p>
    <w:p w14:paraId="4628C031" w14:textId="47F63458" w:rsidR="006E1B9A" w:rsidRDefault="00EC7929" w:rsidP="00EC7929">
      <w:pPr>
        <w:spacing w:beforeLines="50" w:before="156" w:line="360" w:lineRule="auto"/>
      </w:pPr>
      <w:r>
        <w:rPr>
          <w:rFonts w:hint="eastAsia"/>
        </w:rPr>
        <w:t>（1）</w:t>
      </w:r>
      <w:r w:rsidR="00705FC2">
        <w:rPr>
          <w:rFonts w:hint="eastAsia"/>
        </w:rPr>
        <w:t>登录进入“</w:t>
      </w:r>
      <w:r w:rsidR="00705FC2" w:rsidRPr="00705FC2">
        <w:rPr>
          <w:rFonts w:hint="eastAsia"/>
        </w:rPr>
        <w:t>湖北省软件和信息服务业企业信用平台</w:t>
      </w:r>
      <w:r w:rsidR="00705FC2">
        <w:rPr>
          <w:rFonts w:hint="eastAsia"/>
        </w:rPr>
        <w:t>”申报系统后，点击左侧“信用评价申请”，然后点击右侧“信用评价申请”按钮；</w:t>
      </w:r>
    </w:p>
    <w:p w14:paraId="389A7844" w14:textId="3C70C58E" w:rsidR="00705FC2" w:rsidRDefault="00705FC2" w:rsidP="00EC7929">
      <w:pPr>
        <w:spacing w:beforeLines="50" w:before="156" w:line="360" w:lineRule="auto"/>
        <w:jc w:val="center"/>
      </w:pPr>
      <w:r>
        <w:rPr>
          <w:noProof/>
        </w:rPr>
        <w:drawing>
          <wp:inline distT="0" distB="0" distL="0" distR="0" wp14:anchorId="4D57B87E" wp14:editId="66F176CF">
            <wp:extent cx="8822690" cy="933450"/>
            <wp:effectExtent l="152400" t="152400" r="359410" b="3619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45855"/>
                    <a:stretch/>
                  </pic:blipFill>
                  <pic:spPr bwMode="auto">
                    <a:xfrm>
                      <a:off x="0" y="0"/>
                      <a:ext cx="8836105" cy="934869"/>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5E3EE9CF" w14:textId="1886F7F3" w:rsidR="00705FC2" w:rsidRDefault="00EC7929" w:rsidP="00EC7929">
      <w:pPr>
        <w:spacing w:beforeLines="50" w:before="156" w:line="360" w:lineRule="auto"/>
      </w:pPr>
      <w:r>
        <w:rPr>
          <w:rFonts w:hint="eastAsia"/>
        </w:rPr>
        <w:t>（2）</w:t>
      </w:r>
      <w:r w:rsidR="00705FC2">
        <w:rPr>
          <w:rFonts w:hint="eastAsia"/>
        </w:rPr>
        <w:t>核对已填写的申请信息（成立日期无需填写），据实完善“意向评级”、“省软件行业协会会员”2项内容，提交信用评价申请信息；</w:t>
      </w:r>
    </w:p>
    <w:p w14:paraId="48D51F06" w14:textId="763A4FF4" w:rsidR="00705FC2" w:rsidRDefault="00705FC2" w:rsidP="00EC7929">
      <w:pPr>
        <w:spacing w:beforeLines="50" w:before="156" w:line="360" w:lineRule="auto"/>
        <w:jc w:val="center"/>
      </w:pPr>
      <w:r>
        <w:rPr>
          <w:noProof/>
        </w:rPr>
        <w:lastRenderedPageBreak/>
        <w:drawing>
          <wp:inline distT="0" distB="0" distL="0" distR="0" wp14:anchorId="361A2C2B" wp14:editId="34EA5A0D">
            <wp:extent cx="8877294" cy="3248025"/>
            <wp:effectExtent l="152400" t="152400" r="362585" b="3524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80808" cy="3249311"/>
                    </a:xfrm>
                    <a:prstGeom prst="rect">
                      <a:avLst/>
                    </a:prstGeom>
                    <a:ln>
                      <a:noFill/>
                    </a:ln>
                    <a:effectLst>
                      <a:outerShdw blurRad="292100" dist="139700" dir="2700000" algn="tl" rotWithShape="0">
                        <a:srgbClr val="333333">
                          <a:alpha val="65000"/>
                        </a:srgbClr>
                      </a:outerShdw>
                    </a:effectLst>
                  </pic:spPr>
                </pic:pic>
              </a:graphicData>
            </a:graphic>
          </wp:inline>
        </w:drawing>
      </w:r>
    </w:p>
    <w:p w14:paraId="22DE5BD1" w14:textId="2DE5F4F6" w:rsidR="00705FC2" w:rsidRDefault="00EC7929" w:rsidP="00EC7929">
      <w:pPr>
        <w:spacing w:beforeLines="50" w:before="156" w:line="360" w:lineRule="auto"/>
      </w:pPr>
      <w:r>
        <w:rPr>
          <w:rFonts w:hint="eastAsia"/>
        </w:rPr>
        <w:t>（3）</w:t>
      </w:r>
      <w:r w:rsidR="00A773F8">
        <w:rPr>
          <w:rFonts w:hint="eastAsia"/>
        </w:rPr>
        <w:t>提交后，您将在</w:t>
      </w:r>
      <w:r w:rsidR="00705FC2">
        <w:rPr>
          <w:rFonts w:hint="eastAsia"/>
        </w:rPr>
        <w:t>该栏目下</w:t>
      </w:r>
      <w:r w:rsidR="00A773F8">
        <w:rPr>
          <w:rFonts w:hint="eastAsia"/>
        </w:rPr>
        <w:t>看到信用评价申请的主要信息</w:t>
      </w:r>
      <w:r w:rsidR="00705FC2">
        <w:rPr>
          <w:rFonts w:hint="eastAsia"/>
        </w:rPr>
        <w:t>，</w:t>
      </w:r>
      <w:r w:rsidR="00A773F8">
        <w:rPr>
          <w:rFonts w:hint="eastAsia"/>
        </w:rPr>
        <w:t>状态为“待审核”，</w:t>
      </w:r>
      <w:r w:rsidR="00647E76">
        <w:rPr>
          <w:rFonts w:hint="eastAsia"/>
        </w:rPr>
        <w:t>管理员将在后台对申请进行审核</w:t>
      </w:r>
      <w:r w:rsidR="00A773F8">
        <w:rPr>
          <w:rFonts w:hint="eastAsia"/>
        </w:rPr>
        <w:t>；</w:t>
      </w:r>
      <w:r w:rsidR="00A773F8">
        <w:t xml:space="preserve"> </w:t>
      </w:r>
    </w:p>
    <w:p w14:paraId="7442E691" w14:textId="3C26AD8C" w:rsidR="00705FC2" w:rsidRDefault="00705FC2" w:rsidP="00EC7929">
      <w:pPr>
        <w:spacing w:beforeLines="50" w:before="156" w:line="360" w:lineRule="auto"/>
        <w:jc w:val="center"/>
      </w:pPr>
      <w:r>
        <w:rPr>
          <w:noProof/>
        </w:rPr>
        <w:lastRenderedPageBreak/>
        <w:drawing>
          <wp:inline distT="0" distB="0" distL="0" distR="0" wp14:anchorId="32DCA6E2" wp14:editId="5187A1BD">
            <wp:extent cx="8803303" cy="1457325"/>
            <wp:effectExtent l="152400" t="152400" r="360045" b="3524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10285" cy="1458481"/>
                    </a:xfrm>
                    <a:prstGeom prst="rect">
                      <a:avLst/>
                    </a:prstGeom>
                    <a:ln>
                      <a:noFill/>
                    </a:ln>
                    <a:effectLst>
                      <a:outerShdw blurRad="292100" dist="139700" dir="2700000" algn="tl" rotWithShape="0">
                        <a:srgbClr val="333333">
                          <a:alpha val="65000"/>
                        </a:srgbClr>
                      </a:outerShdw>
                    </a:effectLst>
                  </pic:spPr>
                </pic:pic>
              </a:graphicData>
            </a:graphic>
          </wp:inline>
        </w:drawing>
      </w:r>
    </w:p>
    <w:p w14:paraId="1DF55539" w14:textId="2CBCBB1B" w:rsidR="00A773F8" w:rsidRDefault="00A773F8" w:rsidP="00A773F8">
      <w:pPr>
        <w:spacing w:beforeLines="50" w:before="156" w:line="360" w:lineRule="auto"/>
      </w:pPr>
      <w:r>
        <w:rPr>
          <w:rFonts w:hint="eastAsia"/>
        </w:rPr>
        <w:t>（4）</w:t>
      </w:r>
      <w:r w:rsidRPr="00A773F8">
        <w:rPr>
          <w:rFonts w:hint="eastAsia"/>
          <w:u w:val="single"/>
        </w:rPr>
        <w:t>如审核通过</w:t>
      </w:r>
      <w:r>
        <w:rPr>
          <w:rFonts w:hint="eastAsia"/>
        </w:rPr>
        <w:t>，工作人员将通知您进行资料填报；同时，后台申报类型将由“预审核”变为“初审”，您可</w:t>
      </w:r>
      <w:bookmarkStart w:id="1" w:name="_Hlk61255156"/>
      <w:r>
        <w:rPr>
          <w:rFonts w:hint="eastAsia"/>
        </w:rPr>
        <w:t>点击“信用评价填报-资料填报”，按要求提交申报材料</w:t>
      </w:r>
      <w:bookmarkEnd w:id="1"/>
      <w:r>
        <w:rPr>
          <w:rFonts w:hint="eastAsia"/>
        </w:rPr>
        <w:t>；</w:t>
      </w:r>
    </w:p>
    <w:p w14:paraId="67D32673" w14:textId="77777777" w:rsidR="00A773F8" w:rsidRDefault="00A773F8" w:rsidP="00A773F8">
      <w:pPr>
        <w:spacing w:beforeLines="50" w:before="156" w:line="360" w:lineRule="auto"/>
      </w:pPr>
      <w:r>
        <w:rPr>
          <w:noProof/>
        </w:rPr>
        <w:drawing>
          <wp:inline distT="0" distB="0" distL="0" distR="0" wp14:anchorId="305CDB2C" wp14:editId="7550F32F">
            <wp:extent cx="8863330" cy="1454785"/>
            <wp:effectExtent l="152400" t="152400" r="356870" b="35496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63330" cy="1454785"/>
                    </a:xfrm>
                    <a:prstGeom prst="rect">
                      <a:avLst/>
                    </a:prstGeom>
                    <a:ln>
                      <a:noFill/>
                    </a:ln>
                    <a:effectLst>
                      <a:outerShdw blurRad="292100" dist="139700" dir="2700000" algn="tl" rotWithShape="0">
                        <a:srgbClr val="333333">
                          <a:alpha val="65000"/>
                        </a:srgbClr>
                      </a:outerShdw>
                    </a:effectLst>
                  </pic:spPr>
                </pic:pic>
              </a:graphicData>
            </a:graphic>
          </wp:inline>
        </w:drawing>
      </w:r>
    </w:p>
    <w:p w14:paraId="1667B172" w14:textId="44D4178A" w:rsidR="00A773F8" w:rsidRDefault="00A773F8" w:rsidP="00A773F8">
      <w:pPr>
        <w:spacing w:beforeLines="50" w:before="156" w:line="360" w:lineRule="auto"/>
      </w:pPr>
      <w:r>
        <w:rPr>
          <w:rFonts w:hint="eastAsia"/>
        </w:rPr>
        <w:t>（5）</w:t>
      </w:r>
      <w:r w:rsidRPr="00A773F8">
        <w:rPr>
          <w:rFonts w:hint="eastAsia"/>
          <w:u w:val="single"/>
        </w:rPr>
        <w:t>如审核未通过</w:t>
      </w:r>
      <w:r>
        <w:rPr>
          <w:rFonts w:hint="eastAsia"/>
        </w:rPr>
        <w:t>，则需点击右侧“信用评价申请”按钮，根据备注信息进行调整后重新提交申请信息（系统将提示“2</w:t>
      </w:r>
      <w:r>
        <w:t>020</w:t>
      </w:r>
      <w:r>
        <w:rPr>
          <w:rFonts w:hint="eastAsia"/>
        </w:rPr>
        <w:t>年度申请已重新提交成功，之前</w:t>
      </w:r>
      <w:r>
        <w:rPr>
          <w:rFonts w:hint="eastAsia"/>
        </w:rPr>
        <w:lastRenderedPageBreak/>
        <w:t>所有申请作废，以新申请为准”</w:t>
      </w:r>
      <w:r w:rsidRPr="00A773F8">
        <w:rPr>
          <w:rFonts w:hint="eastAsia"/>
        </w:rPr>
        <w:t xml:space="preserve"> </w:t>
      </w:r>
      <w:r>
        <w:rPr>
          <w:rFonts w:hint="eastAsia"/>
        </w:rPr>
        <w:t>）。</w:t>
      </w:r>
    </w:p>
    <w:p w14:paraId="41989F93" w14:textId="00856351" w:rsidR="00A773F8" w:rsidRPr="00705FC2" w:rsidRDefault="00A773F8" w:rsidP="00A773F8">
      <w:pPr>
        <w:spacing w:beforeLines="50" w:before="156" w:line="360" w:lineRule="auto"/>
        <w:rPr>
          <w:b/>
          <w:bCs/>
          <w:sz w:val="24"/>
          <w:szCs w:val="28"/>
        </w:rPr>
      </w:pPr>
      <w:r>
        <w:rPr>
          <w:b/>
          <w:bCs/>
          <w:sz w:val="24"/>
          <w:szCs w:val="28"/>
        </w:rPr>
        <w:t>3</w:t>
      </w:r>
      <w:r w:rsidRPr="00705FC2">
        <w:rPr>
          <w:rFonts w:hint="eastAsia"/>
          <w:b/>
          <w:bCs/>
          <w:sz w:val="24"/>
          <w:szCs w:val="28"/>
        </w:rPr>
        <w:t>、</w:t>
      </w:r>
      <w:r>
        <w:rPr>
          <w:rFonts w:hint="eastAsia"/>
          <w:b/>
          <w:bCs/>
          <w:sz w:val="24"/>
          <w:szCs w:val="28"/>
        </w:rPr>
        <w:t>资料填报</w:t>
      </w:r>
    </w:p>
    <w:p w14:paraId="172E994E" w14:textId="4C3865B7" w:rsidR="00A773F8" w:rsidRDefault="00A773F8" w:rsidP="00A773F8">
      <w:pPr>
        <w:spacing w:beforeLines="50" w:before="156" w:line="360" w:lineRule="auto"/>
      </w:pPr>
      <w:r>
        <w:rPr>
          <w:rFonts w:hint="eastAsia"/>
        </w:rPr>
        <w:t>（1）</w:t>
      </w:r>
      <w:r w:rsidRPr="00A773F8">
        <w:rPr>
          <w:rFonts w:hint="eastAsia"/>
        </w:rPr>
        <w:t>点击“信用评价填报</w:t>
      </w:r>
      <w:r w:rsidRPr="00A773F8">
        <w:t>-资料填报”，按</w:t>
      </w:r>
      <w:r w:rsidR="006B5297">
        <w:rPr>
          <w:rFonts w:hint="eastAsia"/>
        </w:rPr>
        <w:t>“填表说明”</w:t>
      </w:r>
      <w:r w:rsidRPr="00A773F8">
        <w:t>要求</w:t>
      </w:r>
      <w:r w:rsidR="006B5297">
        <w:rPr>
          <w:rFonts w:hint="eastAsia"/>
        </w:rPr>
        <w:t>分别下载模板，填写完整后，点击“上传资料”</w:t>
      </w:r>
      <w:r w:rsidRPr="00A773F8">
        <w:t>提交</w:t>
      </w:r>
      <w:r>
        <w:rPr>
          <w:rFonts w:hint="eastAsia"/>
        </w:rPr>
        <w:t>；</w:t>
      </w:r>
    </w:p>
    <w:p w14:paraId="756503A7" w14:textId="2AA3033C" w:rsidR="006E1B9A" w:rsidRDefault="00A773F8" w:rsidP="00A773F8">
      <w:pPr>
        <w:spacing w:beforeLines="50" w:before="156" w:line="360" w:lineRule="auto"/>
      </w:pPr>
      <w:r>
        <w:rPr>
          <w:noProof/>
        </w:rPr>
        <w:drawing>
          <wp:inline distT="0" distB="0" distL="0" distR="0" wp14:anchorId="5B28E4BD" wp14:editId="763C92F6">
            <wp:extent cx="8863330" cy="1662430"/>
            <wp:effectExtent l="152400" t="152400" r="356870" b="3568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63330" cy="1662430"/>
                    </a:xfrm>
                    <a:prstGeom prst="rect">
                      <a:avLst/>
                    </a:prstGeom>
                    <a:ln>
                      <a:noFill/>
                    </a:ln>
                    <a:effectLst>
                      <a:outerShdw blurRad="292100" dist="139700" dir="2700000" algn="tl" rotWithShape="0">
                        <a:srgbClr val="333333">
                          <a:alpha val="65000"/>
                        </a:srgbClr>
                      </a:outerShdw>
                    </a:effectLst>
                  </pic:spPr>
                </pic:pic>
              </a:graphicData>
            </a:graphic>
          </wp:inline>
        </w:drawing>
      </w:r>
    </w:p>
    <w:p w14:paraId="062D27D1" w14:textId="477D8C7B" w:rsidR="006B5297" w:rsidRDefault="006B5297" w:rsidP="006B5297">
      <w:pPr>
        <w:spacing w:beforeLines="50" w:before="156" w:line="360" w:lineRule="auto"/>
      </w:pPr>
      <w:r>
        <w:rPr>
          <w:rFonts w:hint="eastAsia"/>
        </w:rPr>
        <w:t>（</w:t>
      </w:r>
      <w:r>
        <w:t>2</w:t>
      </w:r>
      <w:r>
        <w:rPr>
          <w:rFonts w:hint="eastAsia"/>
        </w:rPr>
        <w:t>）填表说明请以平台具体内容为准；</w:t>
      </w:r>
    </w:p>
    <w:p w14:paraId="36831EE7" w14:textId="318F6B17" w:rsidR="006B5297" w:rsidRDefault="006B5297" w:rsidP="006B5297">
      <w:pPr>
        <w:spacing w:beforeLines="50" w:before="156" w:line="360" w:lineRule="auto"/>
      </w:pPr>
      <w:r>
        <w:rPr>
          <w:rFonts w:hint="eastAsia"/>
        </w:rPr>
        <w:t>（3）您也可以通过连接下载附件：</w:t>
      </w:r>
      <w:r w:rsidRPr="006B5297">
        <w:t>http://web.credit.hbsia.org:10056/articlelist?type=2&amp;id=10&amp;pid=10</w:t>
      </w:r>
    </w:p>
    <w:p w14:paraId="7C6C88B8" w14:textId="78FA1E1E" w:rsidR="006B5297" w:rsidRPr="00705FC2" w:rsidRDefault="006B5297" w:rsidP="006B5297">
      <w:pPr>
        <w:spacing w:beforeLines="50" w:before="156" w:line="360" w:lineRule="auto"/>
        <w:rPr>
          <w:b/>
          <w:bCs/>
          <w:sz w:val="24"/>
          <w:szCs w:val="28"/>
        </w:rPr>
      </w:pPr>
      <w:r>
        <w:rPr>
          <w:rFonts w:hint="eastAsia"/>
        </w:rPr>
        <w:t xml:space="preserve"> </w:t>
      </w:r>
      <w:r>
        <w:rPr>
          <w:b/>
          <w:bCs/>
          <w:sz w:val="24"/>
          <w:szCs w:val="28"/>
        </w:rPr>
        <w:t>4</w:t>
      </w:r>
      <w:r w:rsidRPr="00705FC2">
        <w:rPr>
          <w:rFonts w:hint="eastAsia"/>
          <w:b/>
          <w:bCs/>
          <w:sz w:val="24"/>
          <w:szCs w:val="28"/>
        </w:rPr>
        <w:t>、</w:t>
      </w:r>
      <w:r>
        <w:rPr>
          <w:rFonts w:hint="eastAsia"/>
          <w:b/>
          <w:bCs/>
          <w:sz w:val="24"/>
          <w:szCs w:val="28"/>
        </w:rPr>
        <w:t>初步审查</w:t>
      </w:r>
    </w:p>
    <w:p w14:paraId="530072AE" w14:textId="62F11A4F" w:rsidR="006B5297" w:rsidRDefault="006B5297" w:rsidP="006B5297">
      <w:pPr>
        <w:spacing w:beforeLines="50" w:before="156" w:line="360" w:lineRule="auto"/>
      </w:pPr>
      <w:r>
        <w:rPr>
          <w:rFonts w:hint="eastAsia"/>
        </w:rPr>
        <w:t>（1）</w:t>
      </w:r>
      <w:r w:rsidRPr="006B5297">
        <w:rPr>
          <w:rFonts w:hint="eastAsia"/>
        </w:rPr>
        <w:t>信用评价工作委员会</w:t>
      </w:r>
      <w:r>
        <w:rPr>
          <w:rFonts w:hint="eastAsia"/>
        </w:rPr>
        <w:t>核验材料完整性、准确性及真实性；</w:t>
      </w:r>
    </w:p>
    <w:p w14:paraId="568B2C81" w14:textId="2E6C6F2E" w:rsidR="006B5297" w:rsidRPr="006B5297" w:rsidRDefault="006B5297" w:rsidP="006B5297">
      <w:pPr>
        <w:spacing w:beforeLines="50" w:before="156" w:line="360" w:lineRule="auto"/>
      </w:pPr>
      <w:r>
        <w:rPr>
          <w:rFonts w:hint="eastAsia"/>
        </w:rPr>
        <w:lastRenderedPageBreak/>
        <w:t>（2）如有信息缺失，工作人员将联系补充。</w:t>
      </w:r>
    </w:p>
    <w:p w14:paraId="406EAED2" w14:textId="171733C4" w:rsidR="006B5297" w:rsidRPr="00705FC2" w:rsidRDefault="006B5297" w:rsidP="006B5297">
      <w:pPr>
        <w:spacing w:beforeLines="50" w:before="156" w:line="360" w:lineRule="auto"/>
        <w:rPr>
          <w:b/>
          <w:bCs/>
          <w:sz w:val="24"/>
          <w:szCs w:val="28"/>
        </w:rPr>
      </w:pPr>
      <w:r>
        <w:rPr>
          <w:b/>
          <w:bCs/>
          <w:sz w:val="24"/>
          <w:szCs w:val="28"/>
        </w:rPr>
        <w:t>5</w:t>
      </w:r>
      <w:r w:rsidRPr="00705FC2">
        <w:rPr>
          <w:rFonts w:hint="eastAsia"/>
          <w:b/>
          <w:bCs/>
          <w:sz w:val="24"/>
          <w:szCs w:val="28"/>
        </w:rPr>
        <w:t>、</w:t>
      </w:r>
      <w:r>
        <w:rPr>
          <w:rFonts w:hint="eastAsia"/>
          <w:b/>
          <w:bCs/>
          <w:sz w:val="24"/>
          <w:szCs w:val="28"/>
        </w:rPr>
        <w:t>第三方机构评审</w:t>
      </w:r>
    </w:p>
    <w:p w14:paraId="4ABFE1E6" w14:textId="4C4847C3" w:rsidR="006B5297" w:rsidRPr="006B5297" w:rsidRDefault="006B5297" w:rsidP="00A773F8">
      <w:pPr>
        <w:spacing w:beforeLines="50" w:before="156" w:line="360" w:lineRule="auto"/>
      </w:pPr>
      <w:r>
        <w:rPr>
          <w:rFonts w:hint="eastAsia"/>
        </w:rPr>
        <w:t>（1）</w:t>
      </w:r>
      <w:r w:rsidR="00FD53C6">
        <w:rPr>
          <w:rFonts w:hint="eastAsia"/>
        </w:rPr>
        <w:t>平台</w:t>
      </w:r>
      <w:proofErr w:type="gramStart"/>
      <w:r w:rsidR="00FD53C6">
        <w:rPr>
          <w:rFonts w:hint="eastAsia"/>
        </w:rPr>
        <w:t>内驻</w:t>
      </w:r>
      <w:r w:rsidRPr="006B5297">
        <w:rPr>
          <w:rFonts w:hint="eastAsia"/>
        </w:rPr>
        <w:t>具备</w:t>
      </w:r>
      <w:proofErr w:type="gramEnd"/>
      <w:r w:rsidRPr="006B5297">
        <w:rPr>
          <w:rFonts w:hint="eastAsia"/>
        </w:rPr>
        <w:t>中国人民银行企业征信业务经营备案资格的第三方信用服务机构，</w:t>
      </w:r>
      <w:r w:rsidR="00FD53C6">
        <w:rPr>
          <w:rFonts w:hint="eastAsia"/>
        </w:rPr>
        <w:t>与之签订信用服务协议并支付相关服务费用后，其将</w:t>
      </w:r>
      <w:r w:rsidRPr="006B5297">
        <w:rPr>
          <w:rFonts w:hint="eastAsia"/>
        </w:rPr>
        <w:t>严格依据信用评价专业工作规范，结合《软件企业信用评价规范》对企业信用情况进行综合评审</w:t>
      </w:r>
      <w:r w:rsidR="00FD53C6">
        <w:rPr>
          <w:rFonts w:hint="eastAsia"/>
        </w:rPr>
        <w:t>并出具《信用报告》。</w:t>
      </w:r>
    </w:p>
    <w:p w14:paraId="53814CC8" w14:textId="77777777" w:rsidR="00FD53C6" w:rsidRPr="00705FC2" w:rsidRDefault="00FD53C6" w:rsidP="00FD53C6">
      <w:pPr>
        <w:spacing w:beforeLines="50" w:before="156" w:line="360" w:lineRule="auto"/>
        <w:rPr>
          <w:b/>
          <w:bCs/>
          <w:sz w:val="24"/>
          <w:szCs w:val="28"/>
        </w:rPr>
      </w:pPr>
      <w:r>
        <w:rPr>
          <w:b/>
          <w:bCs/>
          <w:sz w:val="24"/>
          <w:szCs w:val="28"/>
        </w:rPr>
        <w:t>7</w:t>
      </w:r>
      <w:r w:rsidRPr="00705FC2">
        <w:rPr>
          <w:rFonts w:hint="eastAsia"/>
          <w:b/>
          <w:bCs/>
          <w:sz w:val="24"/>
          <w:szCs w:val="28"/>
        </w:rPr>
        <w:t>、</w:t>
      </w:r>
      <w:r>
        <w:rPr>
          <w:rFonts w:hint="eastAsia"/>
          <w:b/>
          <w:bCs/>
          <w:sz w:val="24"/>
          <w:szCs w:val="28"/>
        </w:rPr>
        <w:t>审定公示</w:t>
      </w:r>
    </w:p>
    <w:p w14:paraId="7C969087" w14:textId="4E0E71C7" w:rsidR="00FD53C6" w:rsidRDefault="00FD53C6" w:rsidP="00FD53C6">
      <w:pPr>
        <w:spacing w:beforeLines="50" w:before="156" w:line="360" w:lineRule="auto"/>
      </w:pPr>
      <w:r>
        <w:rPr>
          <w:rFonts w:hint="eastAsia"/>
        </w:rPr>
        <w:t>（1）企业</w:t>
      </w:r>
      <w:r w:rsidRPr="00FD53C6">
        <w:rPr>
          <w:rFonts w:hint="eastAsia"/>
        </w:rPr>
        <w:t>获取第三方信用服务机构出具的</w:t>
      </w:r>
      <w:r>
        <w:rPr>
          <w:rFonts w:hint="eastAsia"/>
        </w:rPr>
        <w:t>《</w:t>
      </w:r>
      <w:r w:rsidRPr="00FD53C6">
        <w:rPr>
          <w:rFonts w:hint="eastAsia"/>
        </w:rPr>
        <w:t>信用报告</w:t>
      </w:r>
      <w:r>
        <w:rPr>
          <w:rFonts w:hint="eastAsia"/>
        </w:rPr>
        <w:t>》</w:t>
      </w:r>
      <w:r w:rsidRPr="00FD53C6">
        <w:rPr>
          <w:rFonts w:hint="eastAsia"/>
        </w:rPr>
        <w:t>后，请将信用报告复印件与其他纸质材料按照清单顺序及相关要求装订成册，提交</w:t>
      </w:r>
      <w:proofErr w:type="gramStart"/>
      <w:r w:rsidRPr="00FD53C6">
        <w:rPr>
          <w:rFonts w:hint="eastAsia"/>
        </w:rPr>
        <w:t>至协会</w:t>
      </w:r>
      <w:proofErr w:type="gramEnd"/>
      <w:r w:rsidRPr="00FD53C6">
        <w:rPr>
          <w:rFonts w:hint="eastAsia"/>
        </w:rPr>
        <w:t>信用评价工作委员会</w:t>
      </w:r>
      <w:r>
        <w:t>（武汉市东湖新技术开发区民族大道124号龙安港汇城A座西大厅29楼  027-88915419）</w:t>
      </w:r>
      <w:r>
        <w:rPr>
          <w:rFonts w:hint="eastAsia"/>
        </w:rPr>
        <w:t>；</w:t>
      </w:r>
    </w:p>
    <w:p w14:paraId="1B2FB1B7" w14:textId="7894899B" w:rsidR="008A3422" w:rsidRPr="006B5297" w:rsidRDefault="008A3422" w:rsidP="008A3422">
      <w:pPr>
        <w:spacing w:beforeLines="50" w:before="156" w:line="360" w:lineRule="auto"/>
        <w:jc w:val="center"/>
        <w:rPr>
          <w:rFonts w:hint="eastAsia"/>
        </w:rPr>
      </w:pPr>
      <w:r w:rsidRPr="008A3422">
        <w:rPr>
          <w:noProof/>
        </w:rPr>
        <w:lastRenderedPageBreak/>
        <w:drawing>
          <wp:inline distT="0" distB="0" distL="0" distR="0" wp14:anchorId="1FEE26C6" wp14:editId="6078F2EF">
            <wp:extent cx="6381750" cy="8223211"/>
            <wp:effectExtent l="0" t="0" r="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7555" cy="8230692"/>
                    </a:xfrm>
                    <a:prstGeom prst="rect">
                      <a:avLst/>
                    </a:prstGeom>
                    <a:noFill/>
                    <a:ln>
                      <a:noFill/>
                    </a:ln>
                  </pic:spPr>
                </pic:pic>
              </a:graphicData>
            </a:graphic>
          </wp:inline>
        </w:drawing>
      </w:r>
    </w:p>
    <w:p w14:paraId="1F4E106E" w14:textId="60392863" w:rsidR="00FD53C6" w:rsidRPr="006B5297" w:rsidRDefault="00FD53C6" w:rsidP="00FD53C6">
      <w:pPr>
        <w:spacing w:beforeLines="50" w:before="156" w:line="360" w:lineRule="auto"/>
      </w:pPr>
      <w:r>
        <w:rPr>
          <w:rFonts w:hint="eastAsia"/>
        </w:rPr>
        <w:lastRenderedPageBreak/>
        <w:t>（</w:t>
      </w:r>
      <w:r>
        <w:t>2</w:t>
      </w:r>
      <w:r>
        <w:rPr>
          <w:rFonts w:hint="eastAsia"/>
        </w:rPr>
        <w:t>）</w:t>
      </w:r>
      <w:r w:rsidR="00F97116" w:rsidRPr="00FD53C6">
        <w:rPr>
          <w:rFonts w:hint="eastAsia"/>
        </w:rPr>
        <w:t>协会信用评价工作委员会</w:t>
      </w:r>
      <w:r w:rsidR="00F97116" w:rsidRPr="00F97116">
        <w:rPr>
          <w:rFonts w:hint="eastAsia"/>
        </w:rPr>
        <w:t>每月</w:t>
      </w:r>
      <w:r w:rsidR="00F97116" w:rsidRPr="00F97116">
        <w:t>1-15日受理企业提交的纸质申报材料，结合第三方信用服务机构的评审结果及信用等级进行审定，并在网上公示评价结果，向社会公开征求意见</w:t>
      </w:r>
      <w:r w:rsidR="00F97116">
        <w:rPr>
          <w:rFonts w:hint="eastAsia"/>
        </w:rPr>
        <w:t>。</w:t>
      </w:r>
    </w:p>
    <w:p w14:paraId="76895FD2" w14:textId="314D0B96" w:rsidR="00F97116" w:rsidRPr="00705FC2" w:rsidRDefault="00F97116" w:rsidP="00F97116">
      <w:pPr>
        <w:spacing w:beforeLines="50" w:before="156" w:line="360" w:lineRule="auto"/>
        <w:rPr>
          <w:b/>
          <w:bCs/>
          <w:sz w:val="24"/>
          <w:szCs w:val="28"/>
        </w:rPr>
      </w:pPr>
      <w:r>
        <w:rPr>
          <w:b/>
          <w:bCs/>
          <w:sz w:val="24"/>
          <w:szCs w:val="28"/>
        </w:rPr>
        <w:t>8</w:t>
      </w:r>
      <w:r w:rsidRPr="00705FC2">
        <w:rPr>
          <w:rFonts w:hint="eastAsia"/>
          <w:b/>
          <w:bCs/>
          <w:sz w:val="24"/>
          <w:szCs w:val="28"/>
        </w:rPr>
        <w:t>、</w:t>
      </w:r>
      <w:r w:rsidRPr="00F97116">
        <w:rPr>
          <w:rFonts w:hint="eastAsia"/>
          <w:b/>
          <w:bCs/>
          <w:sz w:val="24"/>
          <w:szCs w:val="28"/>
        </w:rPr>
        <w:t>结果发布</w:t>
      </w:r>
    </w:p>
    <w:p w14:paraId="0F2DE504" w14:textId="7FF7544A" w:rsidR="00F97116" w:rsidRDefault="00F97116" w:rsidP="00F97116">
      <w:pPr>
        <w:spacing w:beforeLines="50" w:before="156" w:line="360" w:lineRule="auto"/>
      </w:pPr>
      <w:r>
        <w:rPr>
          <w:rFonts w:hint="eastAsia"/>
        </w:rPr>
        <w:t>（1）</w:t>
      </w:r>
      <w:r w:rsidRPr="00F97116">
        <w:rPr>
          <w:rFonts w:hint="eastAsia"/>
        </w:rPr>
        <w:t>评价结果公示满</w:t>
      </w:r>
      <w:r w:rsidRPr="00F97116">
        <w:t>7日无异议后，将集中报送主管部门，于每月25日在“信用湖北”（www.hbcredit.gov.cn）、“湖北省软件行业协会”（www.hbsia.org）、“湖北软件和信息服务业企业信用平台”（credit.hbsia.org）、“中国招标投标网”（www.cecbid.org.cn）等网站上公布。申报企业可领取企业信用等级证书及铜牌各1份</w:t>
      </w:r>
      <w:r>
        <w:rPr>
          <w:rFonts w:hint="eastAsia"/>
        </w:rPr>
        <w:t>；</w:t>
      </w:r>
    </w:p>
    <w:p w14:paraId="4E698847" w14:textId="1151D6F1" w:rsidR="00F97116" w:rsidRPr="006B5297" w:rsidRDefault="00F97116" w:rsidP="00F97116">
      <w:pPr>
        <w:spacing w:beforeLines="50" w:before="156" w:line="360" w:lineRule="auto"/>
      </w:pPr>
      <w:r>
        <w:rPr>
          <w:rFonts w:hint="eastAsia"/>
        </w:rPr>
        <w:t>（2）</w:t>
      </w:r>
      <w:r w:rsidRPr="00F97116">
        <w:rPr>
          <w:rFonts w:hint="eastAsia"/>
        </w:rPr>
        <w:t>评价有效期为</w:t>
      </w:r>
      <w:r w:rsidRPr="00F97116">
        <w:t>3年。有效期内，企业应每年参与年审，以确保评价结果准确有效</w:t>
      </w:r>
      <w:r>
        <w:rPr>
          <w:rFonts w:hint="eastAsia"/>
        </w:rPr>
        <w:t>。</w:t>
      </w:r>
    </w:p>
    <w:sectPr w:rsidR="00F97116" w:rsidRPr="006B5297" w:rsidSect="004011B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356CA" w14:textId="77777777" w:rsidR="002C7C52" w:rsidRDefault="002C7C52" w:rsidP="006E1B9A">
      <w:r>
        <w:separator/>
      </w:r>
    </w:p>
  </w:endnote>
  <w:endnote w:type="continuationSeparator" w:id="0">
    <w:p w14:paraId="41E5CE5C" w14:textId="77777777" w:rsidR="002C7C52" w:rsidRDefault="002C7C52" w:rsidP="006E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CAD77" w14:textId="77777777" w:rsidR="002C7C52" w:rsidRDefault="002C7C52" w:rsidP="006E1B9A">
      <w:r>
        <w:separator/>
      </w:r>
    </w:p>
  </w:footnote>
  <w:footnote w:type="continuationSeparator" w:id="0">
    <w:p w14:paraId="34F42A67" w14:textId="77777777" w:rsidR="002C7C52" w:rsidRDefault="002C7C52" w:rsidP="006E1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50359"/>
    <w:multiLevelType w:val="hybridMultilevel"/>
    <w:tmpl w:val="8424C696"/>
    <w:lvl w:ilvl="0" w:tplc="9FE8E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2E"/>
    <w:rsid w:val="0009522E"/>
    <w:rsid w:val="000C74C2"/>
    <w:rsid w:val="00110988"/>
    <w:rsid w:val="002C7C52"/>
    <w:rsid w:val="004011B9"/>
    <w:rsid w:val="00492884"/>
    <w:rsid w:val="00647E76"/>
    <w:rsid w:val="006B5297"/>
    <w:rsid w:val="006E1B9A"/>
    <w:rsid w:val="00705FC2"/>
    <w:rsid w:val="00814093"/>
    <w:rsid w:val="008A3422"/>
    <w:rsid w:val="00A773F8"/>
    <w:rsid w:val="00BB7E65"/>
    <w:rsid w:val="00BC5EB7"/>
    <w:rsid w:val="00EC7929"/>
    <w:rsid w:val="00F97116"/>
    <w:rsid w:val="00FD5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6B965"/>
  <w15:chartTrackingRefBased/>
  <w15:docId w15:val="{173E7506-0869-4C12-B04C-6AA6BFFF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B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1B9A"/>
    <w:rPr>
      <w:sz w:val="18"/>
      <w:szCs w:val="18"/>
    </w:rPr>
  </w:style>
  <w:style w:type="paragraph" w:styleId="a5">
    <w:name w:val="footer"/>
    <w:basedOn w:val="a"/>
    <w:link w:val="a6"/>
    <w:uiPriority w:val="99"/>
    <w:unhideWhenUsed/>
    <w:rsid w:val="006E1B9A"/>
    <w:pPr>
      <w:tabs>
        <w:tab w:val="center" w:pos="4153"/>
        <w:tab w:val="right" w:pos="8306"/>
      </w:tabs>
      <w:snapToGrid w:val="0"/>
      <w:jc w:val="left"/>
    </w:pPr>
    <w:rPr>
      <w:sz w:val="18"/>
      <w:szCs w:val="18"/>
    </w:rPr>
  </w:style>
  <w:style w:type="character" w:customStyle="1" w:styleId="a6">
    <w:name w:val="页脚 字符"/>
    <w:basedOn w:val="a0"/>
    <w:link w:val="a5"/>
    <w:uiPriority w:val="99"/>
    <w:rsid w:val="006E1B9A"/>
    <w:rPr>
      <w:sz w:val="18"/>
      <w:szCs w:val="18"/>
    </w:rPr>
  </w:style>
  <w:style w:type="character" w:styleId="a7">
    <w:name w:val="annotation reference"/>
    <w:basedOn w:val="a0"/>
    <w:uiPriority w:val="99"/>
    <w:semiHidden/>
    <w:unhideWhenUsed/>
    <w:rsid w:val="006E1B9A"/>
    <w:rPr>
      <w:sz w:val="21"/>
      <w:szCs w:val="21"/>
    </w:rPr>
  </w:style>
  <w:style w:type="paragraph" w:styleId="a8">
    <w:name w:val="annotation text"/>
    <w:basedOn w:val="a"/>
    <w:link w:val="a9"/>
    <w:uiPriority w:val="99"/>
    <w:semiHidden/>
    <w:unhideWhenUsed/>
    <w:rsid w:val="006E1B9A"/>
    <w:pPr>
      <w:jc w:val="left"/>
    </w:pPr>
  </w:style>
  <w:style w:type="character" w:customStyle="1" w:styleId="a9">
    <w:name w:val="批注文字 字符"/>
    <w:basedOn w:val="a0"/>
    <w:link w:val="a8"/>
    <w:uiPriority w:val="99"/>
    <w:semiHidden/>
    <w:rsid w:val="006E1B9A"/>
  </w:style>
  <w:style w:type="paragraph" w:styleId="aa">
    <w:name w:val="annotation subject"/>
    <w:basedOn w:val="a8"/>
    <w:next w:val="a8"/>
    <w:link w:val="ab"/>
    <w:uiPriority w:val="99"/>
    <w:semiHidden/>
    <w:unhideWhenUsed/>
    <w:rsid w:val="006E1B9A"/>
    <w:rPr>
      <w:b/>
      <w:bCs/>
    </w:rPr>
  </w:style>
  <w:style w:type="character" w:customStyle="1" w:styleId="ab">
    <w:name w:val="批注主题 字符"/>
    <w:basedOn w:val="a9"/>
    <w:link w:val="aa"/>
    <w:uiPriority w:val="99"/>
    <w:semiHidden/>
    <w:rsid w:val="006E1B9A"/>
    <w:rPr>
      <w:b/>
      <w:bCs/>
    </w:rPr>
  </w:style>
  <w:style w:type="paragraph" w:styleId="ac">
    <w:name w:val="Balloon Text"/>
    <w:basedOn w:val="a"/>
    <w:link w:val="ad"/>
    <w:uiPriority w:val="99"/>
    <w:semiHidden/>
    <w:unhideWhenUsed/>
    <w:rsid w:val="006E1B9A"/>
    <w:rPr>
      <w:sz w:val="18"/>
      <w:szCs w:val="18"/>
    </w:rPr>
  </w:style>
  <w:style w:type="character" w:customStyle="1" w:styleId="ad">
    <w:name w:val="批注框文本 字符"/>
    <w:basedOn w:val="a0"/>
    <w:link w:val="ac"/>
    <w:uiPriority w:val="99"/>
    <w:semiHidden/>
    <w:rsid w:val="006E1B9A"/>
    <w:rPr>
      <w:sz w:val="18"/>
      <w:szCs w:val="18"/>
    </w:rPr>
  </w:style>
  <w:style w:type="paragraph" w:styleId="ae">
    <w:name w:val="List Paragraph"/>
    <w:basedOn w:val="a"/>
    <w:uiPriority w:val="34"/>
    <w:qFormat/>
    <w:rsid w:val="006E1B9A"/>
    <w:pPr>
      <w:ind w:firstLineChars="200" w:firstLine="420"/>
    </w:pPr>
  </w:style>
  <w:style w:type="table" w:styleId="af">
    <w:name w:val="Table Grid"/>
    <w:basedOn w:val="a1"/>
    <w:uiPriority w:val="39"/>
    <w:rsid w:val="00FD5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7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9</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易倩如</dc:creator>
  <cp:keywords/>
  <dc:description/>
  <cp:lastModifiedBy>易倩如</cp:lastModifiedBy>
  <cp:revision>4</cp:revision>
  <cp:lastPrinted>2021-01-11T03:23:00Z</cp:lastPrinted>
  <dcterms:created xsi:type="dcterms:W3CDTF">2020-09-27T05:39:00Z</dcterms:created>
  <dcterms:modified xsi:type="dcterms:W3CDTF">2021-01-11T03:51:00Z</dcterms:modified>
</cp:coreProperties>
</file>